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B7" w:rsidRDefault="00234C4C" w:rsidP="007056AF">
      <w:pPr>
        <w:tabs>
          <w:tab w:val="left" w:pos="5103"/>
        </w:tabs>
        <w:rPr>
          <w:rFonts w:ascii="Helvetica" w:hAnsi="Helvetica"/>
          <w:caps/>
          <w:sz w:val="22"/>
        </w:rPr>
      </w:pPr>
      <w:r w:rsidRPr="003A49B9">
        <w:rPr>
          <w:noProof/>
        </w:rPr>
        <w:drawing>
          <wp:inline distT="0" distB="0" distL="0" distR="0" wp14:anchorId="42A9A19A" wp14:editId="00A95E33">
            <wp:extent cx="1171575" cy="495300"/>
            <wp:effectExtent l="0" t="0" r="9525" b="0"/>
            <wp:docPr id="7" name="Image 7" descr="C:\Users\PBOUCK\Downloads\Cégep de Rimouski-Offic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:\Users\PBOUCK\Downloads\Cégep de Rimouski-Offici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B7" w:rsidRDefault="00FC2BB7" w:rsidP="007056AF">
      <w:pPr>
        <w:tabs>
          <w:tab w:val="left" w:pos="5103"/>
        </w:tabs>
        <w:rPr>
          <w:rFonts w:ascii="Helvetica" w:hAnsi="Helvetica"/>
          <w:caps/>
          <w:sz w:val="22"/>
        </w:rPr>
      </w:pPr>
    </w:p>
    <w:p w:rsidR="00D7234D" w:rsidRDefault="00EE2287" w:rsidP="00E41BBE">
      <w:pPr>
        <w:tabs>
          <w:tab w:val="left" w:pos="6096"/>
        </w:tabs>
        <w:rPr>
          <w:rFonts w:ascii="Helvetica" w:hAnsi="Helvetica"/>
          <w:sz w:val="22"/>
        </w:rPr>
      </w:pPr>
      <w:r>
        <w:rPr>
          <w:rFonts w:ascii="Helvetica" w:hAnsi="Helvetica"/>
          <w:caps/>
          <w:sz w:val="22"/>
        </w:rPr>
        <w:t>RAdioprotection et contrôle de la qualité</w:t>
      </w:r>
      <w:r w:rsidR="00D7234D">
        <w:rPr>
          <w:rFonts w:ascii="Helvetica" w:hAnsi="Helvetica"/>
          <w:caps/>
          <w:sz w:val="22"/>
        </w:rPr>
        <w:tab/>
        <w:t xml:space="preserve">cours : </w:t>
      </w:r>
      <w:r w:rsidR="00D7234D">
        <w:rPr>
          <w:rFonts w:ascii="Helvetica" w:hAnsi="Helvetica"/>
          <w:sz w:val="22"/>
        </w:rPr>
        <w:t>142-</w:t>
      </w:r>
      <w:r>
        <w:rPr>
          <w:rFonts w:ascii="Helvetica" w:hAnsi="Helvetica"/>
          <w:sz w:val="22"/>
        </w:rPr>
        <w:t>213</w:t>
      </w:r>
      <w:r w:rsidR="00D7234D">
        <w:rPr>
          <w:rFonts w:ascii="Helvetica" w:hAnsi="Helvetica"/>
          <w:sz w:val="22"/>
        </w:rPr>
        <w:t>-</w:t>
      </w:r>
      <w:r w:rsidR="00FE7A85">
        <w:rPr>
          <w:rFonts w:ascii="Helvetica" w:hAnsi="Helvetica"/>
          <w:sz w:val="22"/>
        </w:rPr>
        <w:t>RK</w:t>
      </w:r>
    </w:p>
    <w:p w:rsidR="00D7234D" w:rsidRDefault="00D7234D" w:rsidP="00E41BBE">
      <w:pPr>
        <w:tabs>
          <w:tab w:val="left" w:pos="6096"/>
        </w:tabs>
        <w:rPr>
          <w:rFonts w:ascii="Helvetica" w:hAnsi="Helvetica"/>
          <w:caps/>
        </w:rPr>
      </w:pPr>
      <w:r>
        <w:rPr>
          <w:rFonts w:ascii="Helvetica" w:hAnsi="Helvetica"/>
          <w:sz w:val="22"/>
        </w:rPr>
        <w:t>ÉVALUATION FORMATIVE</w:t>
      </w:r>
      <w:r>
        <w:rPr>
          <w:rFonts w:ascii="Helvetica" w:hAnsi="Helvetica"/>
          <w:sz w:val="22"/>
        </w:rPr>
        <w:tab/>
      </w:r>
      <w:r w:rsidR="008E5673">
        <w:rPr>
          <w:rFonts w:ascii="Helvetica" w:hAnsi="Helvetica"/>
          <w:b/>
          <w:sz w:val="22"/>
        </w:rPr>
        <w:t>Rayonnements</w:t>
      </w:r>
    </w:p>
    <w:p w:rsidR="00D7234D" w:rsidRDefault="00D7234D">
      <w:pPr>
        <w:tabs>
          <w:tab w:val="right" w:pos="9800"/>
        </w:tabs>
        <w:rPr>
          <w:rFonts w:ascii="Times New Roman" w:hAnsi="Times New Roman"/>
        </w:rPr>
      </w:pPr>
    </w:p>
    <w:p w:rsidR="00D7234D" w:rsidRDefault="00D7234D">
      <w:pPr>
        <w:tabs>
          <w:tab w:val="right" w:pos="9800"/>
        </w:tabs>
        <w:rPr>
          <w:rFonts w:ascii="Times New Roman" w:hAnsi="Times New Roman"/>
        </w:rPr>
      </w:pPr>
    </w:p>
    <w:p w:rsidR="00D7234D" w:rsidRDefault="00D7234D">
      <w:pPr>
        <w:pBdr>
          <w:top w:val="double" w:sz="4" w:space="1" w:color="auto"/>
        </w:pBdr>
        <w:tabs>
          <w:tab w:val="right" w:pos="9800"/>
        </w:tabs>
        <w:rPr>
          <w:rFonts w:ascii="Times New Roman" w:hAnsi="Times New Roman"/>
          <w:sz w:val="20"/>
        </w:rPr>
      </w:pPr>
    </w:p>
    <w:p w:rsidR="00D7234D" w:rsidRDefault="00D7234D" w:rsidP="00E41BBE">
      <w:pPr>
        <w:pStyle w:val="ret1"/>
        <w:tabs>
          <w:tab w:val="right" w:pos="9860"/>
        </w:tabs>
        <w:spacing w:line="360" w:lineRule="auto"/>
        <w:ind w:left="0" w:firstLine="0"/>
        <w:rPr>
          <w:rFonts w:ascii="Times New Roman" w:hAnsi="Times New Roman"/>
          <w:u w:val="single"/>
        </w:rPr>
      </w:pPr>
    </w:p>
    <w:p w:rsidR="00DA338C" w:rsidRDefault="00DA338C" w:rsidP="00DA338C">
      <w:pPr>
        <w:pStyle w:val="ret1"/>
        <w:tabs>
          <w:tab w:val="right" w:pos="9860"/>
        </w:tabs>
        <w:spacing w:line="360" w:lineRule="auto"/>
        <w:ind w:left="567" w:hanging="567"/>
        <w:rPr>
          <w:rFonts w:ascii="Times New Roman" w:hAnsi="Times New Roman"/>
        </w:rPr>
      </w:pPr>
      <w:r w:rsidRPr="00DA338C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EE2287">
        <w:rPr>
          <w:rFonts w:ascii="Times New Roman" w:hAnsi="Times New Roman"/>
        </w:rPr>
        <w:t xml:space="preserve">Qu’est-ce qu’un rayonnement </w:t>
      </w:r>
      <w:proofErr w:type="gramStart"/>
      <w:r w:rsidR="00EE2287">
        <w:rPr>
          <w:rFonts w:ascii="Times New Roman" w:hAnsi="Times New Roman"/>
        </w:rPr>
        <w:t>ionisant?</w:t>
      </w:r>
      <w:proofErr w:type="gramEnd"/>
    </w:p>
    <w:p w:rsidR="00DA338C" w:rsidRDefault="00DA338C" w:rsidP="00DA338C">
      <w:pPr>
        <w:pStyle w:val="ret1"/>
        <w:tabs>
          <w:tab w:val="left" w:pos="1134"/>
          <w:tab w:val="left" w:pos="9923"/>
        </w:tabs>
        <w:ind w:left="561" w:hanging="561"/>
        <w:rPr>
          <w:rFonts w:ascii="Times New Roman" w:hAnsi="Times New Roman"/>
        </w:rPr>
      </w:pPr>
    </w:p>
    <w:p w:rsidR="00D64175" w:rsidRDefault="00D64175" w:rsidP="00DA338C">
      <w:pPr>
        <w:pStyle w:val="ret1"/>
        <w:tabs>
          <w:tab w:val="left" w:pos="1134"/>
          <w:tab w:val="left" w:pos="9923"/>
        </w:tabs>
        <w:ind w:left="561" w:hanging="561"/>
        <w:rPr>
          <w:rFonts w:ascii="Times New Roman" w:hAnsi="Times New Roman"/>
        </w:rPr>
      </w:pPr>
    </w:p>
    <w:p w:rsidR="00DA338C" w:rsidRPr="00DA338C" w:rsidRDefault="00DA338C" w:rsidP="00DA338C">
      <w:pPr>
        <w:pStyle w:val="ret1"/>
        <w:tabs>
          <w:tab w:val="left" w:pos="1134"/>
          <w:tab w:val="left" w:pos="9923"/>
        </w:tabs>
        <w:ind w:left="561" w:hanging="561"/>
        <w:rPr>
          <w:rFonts w:ascii="Times New Roman" w:hAnsi="Times New Roman"/>
        </w:rPr>
      </w:pPr>
    </w:p>
    <w:p w:rsidR="00FC2BB7" w:rsidRDefault="00DA338C" w:rsidP="00FC2BB7">
      <w:pPr>
        <w:pStyle w:val="ret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96502" w:rsidRPr="00596502">
        <w:rPr>
          <w:rFonts w:ascii="Times New Roman" w:hAnsi="Times New Roman"/>
        </w:rPr>
        <w:t>.</w:t>
      </w:r>
      <w:r w:rsidR="00596502">
        <w:rPr>
          <w:rFonts w:ascii="Times New Roman" w:hAnsi="Times New Roman"/>
        </w:rPr>
        <w:tab/>
      </w:r>
      <w:r w:rsidR="00EE2287">
        <w:rPr>
          <w:rFonts w:ascii="Times New Roman" w:hAnsi="Times New Roman"/>
        </w:rPr>
        <w:t>Com</w:t>
      </w:r>
      <w:r w:rsidR="00D302E1">
        <w:rPr>
          <w:rFonts w:ascii="Times New Roman" w:hAnsi="Times New Roman"/>
        </w:rPr>
        <w:t xml:space="preserve">ment appelle-t-on un atome qui </w:t>
      </w:r>
      <w:r w:rsidR="00EE2287">
        <w:rPr>
          <w:rFonts w:ascii="Times New Roman" w:hAnsi="Times New Roman"/>
        </w:rPr>
        <w:t xml:space="preserve">a un perdu un </w:t>
      </w:r>
      <w:proofErr w:type="gramStart"/>
      <w:r w:rsidR="00EE2287">
        <w:rPr>
          <w:rFonts w:ascii="Times New Roman" w:hAnsi="Times New Roman"/>
        </w:rPr>
        <w:t>électron?</w:t>
      </w:r>
      <w:proofErr w:type="gramEnd"/>
    </w:p>
    <w:p w:rsidR="009575F1" w:rsidRDefault="009575F1" w:rsidP="00D64175">
      <w:pPr>
        <w:tabs>
          <w:tab w:val="left" w:pos="567"/>
          <w:tab w:val="right" w:pos="9860"/>
        </w:tabs>
        <w:rPr>
          <w:rFonts w:ascii="Times New Roman" w:hAnsi="Times New Roman"/>
          <w:color w:val="000000" w:themeColor="text1"/>
          <w:u w:val="single"/>
        </w:rPr>
      </w:pPr>
    </w:p>
    <w:p w:rsidR="009575F1" w:rsidRPr="009575F1" w:rsidRDefault="009575F1" w:rsidP="00FC2BB7">
      <w:pPr>
        <w:tabs>
          <w:tab w:val="left" w:pos="567"/>
          <w:tab w:val="right" w:pos="9860"/>
        </w:tabs>
        <w:rPr>
          <w:rFonts w:ascii="Times New Roman" w:hAnsi="Times New Roman"/>
          <w:color w:val="000000" w:themeColor="text1"/>
          <w:u w:val="single"/>
        </w:rPr>
      </w:pPr>
    </w:p>
    <w:p w:rsidR="009575F1" w:rsidRPr="009575F1" w:rsidRDefault="009575F1" w:rsidP="00FC2BB7">
      <w:pPr>
        <w:tabs>
          <w:tab w:val="left" w:pos="567"/>
          <w:tab w:val="right" w:pos="9860"/>
        </w:tabs>
        <w:rPr>
          <w:rFonts w:ascii="Times New Roman" w:hAnsi="Times New Roman"/>
          <w:sz w:val="22"/>
        </w:rPr>
      </w:pPr>
    </w:p>
    <w:p w:rsidR="00FC2BB7" w:rsidRDefault="00D7234D" w:rsidP="00FC2BB7">
      <w:pPr>
        <w:pStyle w:val="ret1"/>
        <w:rPr>
          <w:rFonts w:ascii="Times New Roman" w:hAnsi="Times New Roman"/>
        </w:rPr>
      </w:pPr>
      <w:r w:rsidRPr="00DA338C">
        <w:rPr>
          <w:rFonts w:ascii="Times New Roman" w:hAnsi="Times New Roman"/>
        </w:rPr>
        <w:t>3.</w:t>
      </w:r>
      <w:r w:rsidRPr="00DA338C">
        <w:tab/>
      </w:r>
      <w:r w:rsidR="00EE2287">
        <w:rPr>
          <w:rFonts w:ascii="Times New Roman" w:hAnsi="Times New Roman"/>
        </w:rPr>
        <w:t xml:space="preserve">Parmi ces types de rayonnement, lesquels sont </w:t>
      </w:r>
      <w:proofErr w:type="gramStart"/>
      <w:r w:rsidR="00EE2287">
        <w:rPr>
          <w:rFonts w:ascii="Times New Roman" w:hAnsi="Times New Roman"/>
        </w:rPr>
        <w:t>ionisants?</w:t>
      </w:r>
      <w:proofErr w:type="gramEnd"/>
      <w:r w:rsidR="00EE2287">
        <w:rPr>
          <w:rFonts w:ascii="Times New Roman" w:hAnsi="Times New Roman"/>
        </w:rPr>
        <w:t xml:space="preserve"> Identifier toutes les bonnes réponses.</w:t>
      </w:r>
    </w:p>
    <w:p w:rsidR="00D7234D" w:rsidRDefault="00D7234D" w:rsidP="00FC2BB7">
      <w:pPr>
        <w:pStyle w:val="ret1"/>
      </w:pPr>
      <w:r>
        <w:tab/>
      </w:r>
    </w:p>
    <w:p w:rsidR="00DA338C" w:rsidRDefault="00EE2287" w:rsidP="00DA338C">
      <w:pPr>
        <w:numPr>
          <w:ilvl w:val="0"/>
          <w:numId w:val="3"/>
        </w:numPr>
        <w:tabs>
          <w:tab w:val="right" w:pos="9860"/>
        </w:tabs>
        <w:rPr>
          <w:rFonts w:ascii="Times New Roman" w:hAnsi="Times New Roman"/>
        </w:rPr>
      </w:pPr>
      <w:r>
        <w:rPr>
          <w:rFonts w:ascii="Times New Roman" w:hAnsi="Times New Roman"/>
        </w:rPr>
        <w:t>Alpha</w:t>
      </w:r>
    </w:p>
    <w:p w:rsidR="00DA338C" w:rsidRDefault="00EE2287" w:rsidP="00DA338C">
      <w:pPr>
        <w:numPr>
          <w:ilvl w:val="0"/>
          <w:numId w:val="3"/>
        </w:numPr>
        <w:tabs>
          <w:tab w:val="clear" w:pos="1140"/>
          <w:tab w:val="left" w:pos="1134"/>
          <w:tab w:val="right" w:pos="9860"/>
        </w:tabs>
        <w:rPr>
          <w:rFonts w:ascii="Times New Roman" w:hAnsi="Times New Roman"/>
        </w:rPr>
      </w:pPr>
      <w:r>
        <w:rPr>
          <w:rFonts w:ascii="Times New Roman" w:hAnsi="Times New Roman"/>
        </w:rPr>
        <w:t>Gamma</w:t>
      </w:r>
    </w:p>
    <w:p w:rsidR="00DA338C" w:rsidRDefault="00EE2287" w:rsidP="00FC6931">
      <w:pPr>
        <w:numPr>
          <w:ilvl w:val="0"/>
          <w:numId w:val="3"/>
        </w:numPr>
        <w:tabs>
          <w:tab w:val="clear" w:pos="1140"/>
          <w:tab w:val="left" w:pos="1134"/>
          <w:tab w:val="right" w:pos="9860"/>
        </w:tabs>
        <w:rPr>
          <w:rFonts w:ascii="Times New Roman" w:hAnsi="Times New Roman"/>
        </w:rPr>
      </w:pPr>
      <w:r>
        <w:rPr>
          <w:rFonts w:ascii="Times New Roman" w:hAnsi="Times New Roman"/>
        </w:rPr>
        <w:t>Rayons X</w:t>
      </w:r>
    </w:p>
    <w:p w:rsidR="00DA338C" w:rsidRPr="00DA338C" w:rsidRDefault="00EE2287" w:rsidP="00FC6931">
      <w:pPr>
        <w:numPr>
          <w:ilvl w:val="0"/>
          <w:numId w:val="3"/>
        </w:numPr>
        <w:tabs>
          <w:tab w:val="clear" w:pos="1140"/>
          <w:tab w:val="left" w:pos="1134"/>
          <w:tab w:val="right" w:pos="9860"/>
        </w:tabs>
        <w:rPr>
          <w:rFonts w:ascii="Times New Roman" w:hAnsi="Times New Roman"/>
        </w:rPr>
      </w:pPr>
      <w:r>
        <w:rPr>
          <w:rFonts w:ascii="Times New Roman" w:hAnsi="Times New Roman"/>
        </w:rPr>
        <w:t>Ondes radio</w:t>
      </w:r>
    </w:p>
    <w:p w:rsidR="00DA338C" w:rsidRPr="00FC2BB7" w:rsidRDefault="00DA338C" w:rsidP="00FC2BB7">
      <w:pPr>
        <w:pStyle w:val="ret1"/>
      </w:pPr>
    </w:p>
    <w:p w:rsidR="00240B50" w:rsidRDefault="00240B50" w:rsidP="00240B50">
      <w:pPr>
        <w:tabs>
          <w:tab w:val="left" w:pos="567"/>
          <w:tab w:val="right" w:pos="9860"/>
        </w:tabs>
        <w:spacing w:after="120"/>
        <w:rPr>
          <w:rFonts w:ascii="Times New Roman" w:hAnsi="Times New Roman"/>
          <w:sz w:val="22"/>
        </w:rPr>
      </w:pPr>
    </w:p>
    <w:p w:rsidR="00FC2BB7" w:rsidRDefault="00D7234D" w:rsidP="00FC2BB7">
      <w:pPr>
        <w:pStyle w:val="ret1"/>
        <w:spacing w:after="120"/>
        <w:ind w:left="561" w:hanging="561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EE2287">
        <w:rPr>
          <w:rFonts w:ascii="Times New Roman" w:hAnsi="Times New Roman"/>
        </w:rPr>
        <w:t xml:space="preserve">Vrai ou </w:t>
      </w:r>
      <w:proofErr w:type="gramStart"/>
      <w:r w:rsidR="00EE2287">
        <w:rPr>
          <w:rFonts w:ascii="Times New Roman" w:hAnsi="Times New Roman"/>
        </w:rPr>
        <w:t>faux?</w:t>
      </w:r>
      <w:proofErr w:type="gramEnd"/>
      <w:r w:rsidR="00FC2BB7">
        <w:rPr>
          <w:rFonts w:ascii="Times New Roman" w:hAnsi="Times New Roman"/>
        </w:rPr>
        <w:t xml:space="preserve"> </w:t>
      </w:r>
    </w:p>
    <w:p w:rsidR="009575F1" w:rsidRDefault="00FC2BB7" w:rsidP="00367CFD">
      <w:pPr>
        <w:pStyle w:val="ret1"/>
        <w:tabs>
          <w:tab w:val="left" w:pos="993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367CFD">
        <w:rPr>
          <w:rFonts w:ascii="Times New Roman" w:hAnsi="Times New Roman"/>
        </w:rPr>
        <w:tab/>
      </w:r>
      <w:r w:rsidR="00EE2287">
        <w:rPr>
          <w:rFonts w:ascii="Times New Roman" w:hAnsi="Times New Roman"/>
        </w:rPr>
        <w:t>Les rayons X sont essentiellement produits par des substances radioactives.</w:t>
      </w:r>
    </w:p>
    <w:p w:rsidR="00367CFD" w:rsidRDefault="00367CFD" w:rsidP="00367CFD">
      <w:pPr>
        <w:pStyle w:val="ret1"/>
        <w:tabs>
          <w:tab w:val="left" w:pos="993"/>
        </w:tabs>
        <w:ind w:firstLine="0"/>
        <w:rPr>
          <w:rFonts w:ascii="Times New Roman" w:hAnsi="Times New Roman"/>
          <w:u w:val="single"/>
        </w:rPr>
      </w:pPr>
    </w:p>
    <w:p w:rsidR="00FC2BB7" w:rsidRDefault="00FC2BB7" w:rsidP="00367CFD">
      <w:pPr>
        <w:pStyle w:val="ret1"/>
        <w:tabs>
          <w:tab w:val="left" w:pos="993"/>
          <w:tab w:val="left" w:pos="9923"/>
        </w:tabs>
        <w:spacing w:line="360" w:lineRule="atLeast"/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67CFD">
        <w:rPr>
          <w:rFonts w:ascii="Times New Roman" w:hAnsi="Times New Roman"/>
        </w:rPr>
        <w:tab/>
        <w:t>Les rayons X et les rayons gamma ont une plus grande capacité de traverser la matière que les particules alpha ou bêta.</w:t>
      </w:r>
    </w:p>
    <w:p w:rsidR="00367CFD" w:rsidRDefault="00367CFD" w:rsidP="00367CFD">
      <w:pPr>
        <w:pStyle w:val="ret1"/>
        <w:tabs>
          <w:tab w:val="left" w:pos="993"/>
          <w:tab w:val="left" w:pos="9923"/>
        </w:tabs>
        <w:spacing w:line="360" w:lineRule="atLeast"/>
        <w:ind w:left="993" w:hanging="426"/>
        <w:rPr>
          <w:rFonts w:ascii="Times New Roman" w:hAnsi="Times New Roman"/>
        </w:rPr>
      </w:pPr>
    </w:p>
    <w:p w:rsidR="00367CFD" w:rsidRDefault="00367CFD" w:rsidP="00367CFD">
      <w:pPr>
        <w:pStyle w:val="ret1"/>
        <w:tabs>
          <w:tab w:val="left" w:pos="993"/>
          <w:tab w:val="left" w:pos="9923"/>
        </w:tabs>
        <w:spacing w:line="360" w:lineRule="atLeast"/>
        <w:ind w:left="993" w:hanging="426"/>
        <w:rPr>
          <w:rFonts w:ascii="Times New Roman" w:hAnsi="Times New Roman"/>
        </w:rPr>
      </w:pPr>
    </w:p>
    <w:p w:rsidR="00D302E1" w:rsidRDefault="00D302E1" w:rsidP="00D302E1">
      <w:pPr>
        <w:pStyle w:val="ret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Classer les rayonnements en ordre croissant de capacité à traverser la matière.</w:t>
      </w:r>
    </w:p>
    <w:p w:rsidR="00D302E1" w:rsidRDefault="00D302E1" w:rsidP="00D302E1">
      <w:pPr>
        <w:pStyle w:val="ret1"/>
        <w:jc w:val="left"/>
        <w:rPr>
          <w:rFonts w:ascii="Times New Roman" w:hAnsi="Times New Roman"/>
        </w:rPr>
      </w:pPr>
    </w:p>
    <w:p w:rsidR="00D302E1" w:rsidRDefault="00D302E1" w:rsidP="00D302E1">
      <w:pPr>
        <w:pStyle w:val="ret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Alpha, rayons X et gamma, bêta, neutrons</w:t>
      </w:r>
    </w:p>
    <w:p w:rsidR="00D302E1" w:rsidRDefault="00D302E1" w:rsidP="00D302E1">
      <w:pPr>
        <w:pStyle w:val="ret1"/>
        <w:jc w:val="left"/>
        <w:rPr>
          <w:rFonts w:ascii="Times New Roman" w:hAnsi="Times New Roman"/>
        </w:rPr>
      </w:pPr>
    </w:p>
    <w:p w:rsidR="00D302E1" w:rsidRDefault="00D302E1" w:rsidP="00D302E1">
      <w:pPr>
        <w:pStyle w:val="ret1"/>
        <w:jc w:val="left"/>
        <w:rPr>
          <w:rFonts w:ascii="Times New Roman" w:hAnsi="Times New Roman"/>
        </w:rPr>
      </w:pPr>
    </w:p>
    <w:tbl>
      <w:tblPr>
        <w:tblStyle w:val="Grilledutableau"/>
        <w:tblW w:w="0" w:type="auto"/>
        <w:tblInd w:w="560" w:type="dxa"/>
        <w:tblLook w:val="04A0" w:firstRow="1" w:lastRow="0" w:firstColumn="1" w:lastColumn="0" w:noHBand="0" w:noVBand="1"/>
      </w:tblPr>
      <w:tblGrid>
        <w:gridCol w:w="2350"/>
        <w:gridCol w:w="2350"/>
        <w:gridCol w:w="2351"/>
        <w:gridCol w:w="2351"/>
      </w:tblGrid>
      <w:tr w:rsidR="00D302E1" w:rsidTr="00D302E1">
        <w:tc>
          <w:tcPr>
            <w:tcW w:w="2350" w:type="dxa"/>
          </w:tcPr>
          <w:p w:rsidR="00D302E1" w:rsidRDefault="00D302E1" w:rsidP="00D302E1">
            <w:pPr>
              <w:pStyle w:val="ret1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50" w:type="dxa"/>
          </w:tcPr>
          <w:p w:rsidR="00D302E1" w:rsidRDefault="00D302E1" w:rsidP="00D302E1">
            <w:pPr>
              <w:pStyle w:val="ret1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51" w:type="dxa"/>
          </w:tcPr>
          <w:p w:rsidR="00D302E1" w:rsidRDefault="00D302E1" w:rsidP="00D302E1">
            <w:pPr>
              <w:pStyle w:val="ret1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51" w:type="dxa"/>
          </w:tcPr>
          <w:p w:rsidR="00D302E1" w:rsidRDefault="00D302E1" w:rsidP="00D302E1">
            <w:pPr>
              <w:pStyle w:val="ret1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</w:tr>
    </w:tbl>
    <w:p w:rsidR="00E035F8" w:rsidRDefault="00E035F8" w:rsidP="00D64175">
      <w:pPr>
        <w:pStyle w:val="ret1"/>
        <w:tabs>
          <w:tab w:val="left" w:pos="9923"/>
        </w:tabs>
        <w:spacing w:line="360" w:lineRule="atLeast"/>
        <w:ind w:left="0" w:firstLine="0"/>
        <w:rPr>
          <w:rFonts w:ascii="Times New Roman" w:hAnsi="Times New Roman"/>
          <w:u w:val="single"/>
        </w:rPr>
      </w:pPr>
    </w:p>
    <w:p w:rsidR="00E951B0" w:rsidRDefault="002063B1" w:rsidP="00E951B0">
      <w:pPr>
        <w:pStyle w:val="ret1"/>
        <w:tabs>
          <w:tab w:val="left" w:pos="9923"/>
        </w:tabs>
        <w:spacing w:line="360" w:lineRule="atLeast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E951B0">
        <w:rPr>
          <w:rFonts w:ascii="Times New Roman" w:hAnsi="Times New Roman"/>
        </w:rPr>
        <w:t>.</w:t>
      </w:r>
      <w:r w:rsidR="00E951B0">
        <w:rPr>
          <w:rFonts w:ascii="Times New Roman" w:hAnsi="Times New Roman"/>
        </w:rPr>
        <w:tab/>
        <w:t xml:space="preserve">Comment sont produits les rayons </w:t>
      </w:r>
      <w:proofErr w:type="gramStart"/>
      <w:r w:rsidR="00E951B0">
        <w:rPr>
          <w:rFonts w:ascii="Times New Roman" w:hAnsi="Times New Roman"/>
        </w:rPr>
        <w:t>X?</w:t>
      </w:r>
      <w:proofErr w:type="gramEnd"/>
    </w:p>
    <w:p w:rsidR="00E951B0" w:rsidRDefault="00E951B0" w:rsidP="00E951B0">
      <w:pPr>
        <w:pStyle w:val="ret1"/>
        <w:tabs>
          <w:tab w:val="left" w:pos="9923"/>
        </w:tabs>
        <w:ind w:left="567" w:hanging="567"/>
        <w:rPr>
          <w:rFonts w:ascii="Times New Roman" w:hAnsi="Times New Roman"/>
        </w:rPr>
      </w:pPr>
    </w:p>
    <w:p w:rsidR="00E951B0" w:rsidRDefault="00E951B0" w:rsidP="00E951B0">
      <w:pPr>
        <w:pStyle w:val="ret1"/>
        <w:tabs>
          <w:tab w:val="left" w:pos="9923"/>
        </w:tabs>
        <w:ind w:left="567" w:hanging="567"/>
        <w:rPr>
          <w:rFonts w:ascii="Times New Roman" w:hAnsi="Times New Roman"/>
        </w:rPr>
      </w:pPr>
    </w:p>
    <w:p w:rsidR="00E951B0" w:rsidRDefault="00E951B0" w:rsidP="00E951B0">
      <w:pPr>
        <w:pStyle w:val="ret1"/>
        <w:tabs>
          <w:tab w:val="left" w:pos="9923"/>
        </w:tabs>
        <w:ind w:left="567" w:hanging="567"/>
        <w:rPr>
          <w:rFonts w:ascii="Times New Roman" w:hAnsi="Times New Roman"/>
        </w:rPr>
      </w:pPr>
    </w:p>
    <w:p w:rsidR="00E951B0" w:rsidRDefault="00E951B0" w:rsidP="00E951B0">
      <w:pPr>
        <w:pStyle w:val="ret1"/>
        <w:tabs>
          <w:tab w:val="left" w:pos="9923"/>
        </w:tabs>
        <w:ind w:left="567" w:hanging="567"/>
        <w:rPr>
          <w:rFonts w:ascii="Times New Roman" w:hAnsi="Times New Roman"/>
        </w:rPr>
      </w:pPr>
    </w:p>
    <w:p w:rsidR="00E951B0" w:rsidRPr="00E951B0" w:rsidRDefault="00E951B0" w:rsidP="00E951B0">
      <w:pPr>
        <w:pStyle w:val="ret1"/>
        <w:tabs>
          <w:tab w:val="left" w:pos="9923"/>
        </w:tabs>
        <w:ind w:left="567" w:hanging="567"/>
        <w:rPr>
          <w:rFonts w:ascii="Times New Roman" w:hAnsi="Times New Roman"/>
        </w:rPr>
      </w:pPr>
    </w:p>
    <w:p w:rsidR="00EF656B" w:rsidRDefault="002063B1" w:rsidP="00E951B0">
      <w:pPr>
        <w:pStyle w:val="ret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D7234D">
        <w:rPr>
          <w:rFonts w:ascii="Times New Roman" w:hAnsi="Times New Roman"/>
        </w:rPr>
        <w:t>.</w:t>
      </w:r>
      <w:r w:rsidR="00D7234D">
        <w:rPr>
          <w:rFonts w:ascii="Times New Roman" w:hAnsi="Times New Roman"/>
        </w:rPr>
        <w:tab/>
      </w:r>
      <w:r w:rsidR="00D302E1">
        <w:rPr>
          <w:rFonts w:ascii="Times New Roman" w:hAnsi="Times New Roman"/>
        </w:rPr>
        <w:t xml:space="preserve">Quelles sont les sources de rayonnement </w:t>
      </w:r>
      <w:proofErr w:type="gramStart"/>
      <w:r w:rsidR="00D302E1">
        <w:rPr>
          <w:rFonts w:ascii="Times New Roman" w:hAnsi="Times New Roman"/>
        </w:rPr>
        <w:t>naturel</w:t>
      </w:r>
      <w:r w:rsidR="00D64175">
        <w:rPr>
          <w:rFonts w:ascii="Times New Roman" w:hAnsi="Times New Roman"/>
        </w:rPr>
        <w:t>?</w:t>
      </w:r>
      <w:proofErr w:type="gramEnd"/>
    </w:p>
    <w:p w:rsidR="00EF656B" w:rsidRDefault="00EF656B" w:rsidP="00FC2BB7">
      <w:pPr>
        <w:pStyle w:val="ret1"/>
        <w:jc w:val="left"/>
        <w:rPr>
          <w:rFonts w:ascii="Times New Roman" w:hAnsi="Times New Roman"/>
        </w:rPr>
      </w:pPr>
    </w:p>
    <w:p w:rsidR="00D64175" w:rsidRDefault="00D64175" w:rsidP="00FC2BB7">
      <w:pPr>
        <w:pStyle w:val="ret1"/>
        <w:jc w:val="left"/>
        <w:rPr>
          <w:rFonts w:ascii="Times New Roman" w:hAnsi="Times New Roman"/>
        </w:rPr>
      </w:pPr>
    </w:p>
    <w:p w:rsidR="00D64175" w:rsidRDefault="00D64175" w:rsidP="00FC2BB7">
      <w:pPr>
        <w:pStyle w:val="ret1"/>
        <w:jc w:val="left"/>
        <w:rPr>
          <w:rFonts w:ascii="Times New Roman" w:hAnsi="Times New Roman"/>
        </w:rPr>
      </w:pPr>
    </w:p>
    <w:p w:rsidR="00D7234D" w:rsidRDefault="002063B1">
      <w:pPr>
        <w:pStyle w:val="ret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7234D">
        <w:rPr>
          <w:rFonts w:ascii="Times New Roman" w:hAnsi="Times New Roman"/>
        </w:rPr>
        <w:t>.</w:t>
      </w:r>
      <w:r w:rsidR="00D7234D">
        <w:rPr>
          <w:rFonts w:ascii="Times New Roman" w:hAnsi="Times New Roman"/>
        </w:rPr>
        <w:tab/>
      </w:r>
      <w:r w:rsidR="00D302E1">
        <w:rPr>
          <w:rFonts w:ascii="Times New Roman" w:hAnsi="Times New Roman"/>
        </w:rPr>
        <w:t>Nommer les sources de rayonnement artificiel.</w:t>
      </w:r>
    </w:p>
    <w:p w:rsidR="003C7052" w:rsidRDefault="003C7052" w:rsidP="00D64175">
      <w:pPr>
        <w:pStyle w:val="ret1"/>
        <w:rPr>
          <w:rFonts w:ascii="Times New Roman" w:hAnsi="Times New Roman"/>
        </w:rPr>
      </w:pPr>
    </w:p>
    <w:p w:rsidR="009575F1" w:rsidRPr="009575F1" w:rsidRDefault="009575F1" w:rsidP="00D64175">
      <w:pPr>
        <w:pStyle w:val="ret1"/>
        <w:tabs>
          <w:tab w:val="left" w:pos="9923"/>
        </w:tabs>
        <w:rPr>
          <w:rFonts w:ascii="Times New Roman" w:hAnsi="Times New Roman"/>
          <w:color w:val="000000" w:themeColor="text1"/>
          <w:u w:val="single"/>
        </w:rPr>
      </w:pPr>
    </w:p>
    <w:p w:rsidR="0037202C" w:rsidRPr="00240B50" w:rsidRDefault="0037202C" w:rsidP="00D64175">
      <w:pPr>
        <w:pStyle w:val="ret1"/>
        <w:tabs>
          <w:tab w:val="left" w:pos="9923"/>
        </w:tabs>
        <w:rPr>
          <w:rFonts w:ascii="Times New Roman" w:hAnsi="Times New Roman"/>
          <w:u w:val="single"/>
        </w:rPr>
      </w:pPr>
    </w:p>
    <w:p w:rsidR="00D7234D" w:rsidRDefault="002063B1" w:rsidP="00D302E1">
      <w:pPr>
        <w:tabs>
          <w:tab w:val="right" w:pos="9860"/>
        </w:tabs>
        <w:ind w:left="560" w:hanging="56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552A1" w:rsidRPr="002552A1">
        <w:rPr>
          <w:rFonts w:ascii="Times New Roman" w:hAnsi="Times New Roman"/>
        </w:rPr>
        <w:t>.</w:t>
      </w:r>
      <w:r w:rsidR="002552A1">
        <w:rPr>
          <w:rFonts w:ascii="Times New Roman" w:hAnsi="Times New Roman"/>
        </w:rPr>
        <w:tab/>
      </w:r>
      <w:r w:rsidR="00D302E1">
        <w:rPr>
          <w:rFonts w:ascii="Times New Roman" w:hAnsi="Times New Roman"/>
        </w:rPr>
        <w:t xml:space="preserve">Quelle est la source la plus important d’irradiation </w:t>
      </w:r>
      <w:proofErr w:type="gramStart"/>
      <w:r w:rsidR="00D302E1">
        <w:rPr>
          <w:rFonts w:ascii="Times New Roman" w:hAnsi="Times New Roman"/>
        </w:rPr>
        <w:t>artificielle?</w:t>
      </w:r>
      <w:proofErr w:type="gramEnd"/>
    </w:p>
    <w:p w:rsidR="00D64175" w:rsidRDefault="00D64175" w:rsidP="00D302E1">
      <w:pPr>
        <w:tabs>
          <w:tab w:val="right" w:pos="9860"/>
        </w:tabs>
        <w:ind w:left="560" w:hanging="560"/>
        <w:rPr>
          <w:rFonts w:ascii="Times New Roman" w:hAnsi="Times New Roman"/>
        </w:rPr>
      </w:pPr>
    </w:p>
    <w:p w:rsidR="00D64175" w:rsidRDefault="00D64175" w:rsidP="00D302E1">
      <w:pPr>
        <w:tabs>
          <w:tab w:val="right" w:pos="9860"/>
        </w:tabs>
        <w:ind w:left="560" w:hanging="560"/>
        <w:rPr>
          <w:rFonts w:ascii="Times New Roman" w:hAnsi="Times New Roman"/>
        </w:rPr>
      </w:pPr>
    </w:p>
    <w:p w:rsidR="00D7234D" w:rsidRDefault="00D7234D" w:rsidP="00DF5805">
      <w:pPr>
        <w:tabs>
          <w:tab w:val="right" w:pos="9860"/>
        </w:tabs>
        <w:rPr>
          <w:rFonts w:ascii="Times New Roman" w:hAnsi="Times New Roman"/>
        </w:rPr>
      </w:pPr>
    </w:p>
    <w:p w:rsidR="00E41BBE" w:rsidRDefault="002063B1" w:rsidP="00E41BBE">
      <w:pPr>
        <w:pStyle w:val="ret1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D7234D">
        <w:rPr>
          <w:rFonts w:ascii="Times New Roman" w:hAnsi="Times New Roman"/>
        </w:rPr>
        <w:t>.</w:t>
      </w:r>
      <w:r w:rsidR="00D7234D">
        <w:rPr>
          <w:rFonts w:ascii="Times New Roman" w:hAnsi="Times New Roman"/>
        </w:rPr>
        <w:tab/>
      </w:r>
      <w:r w:rsidR="00D302E1">
        <w:rPr>
          <w:rFonts w:ascii="Times New Roman" w:hAnsi="Times New Roman"/>
        </w:rPr>
        <w:t xml:space="preserve">À quoi peut-on comparer approximativement la dose reçue lors d’une radiographie </w:t>
      </w:r>
      <w:proofErr w:type="gramStart"/>
      <w:r w:rsidR="00D302E1">
        <w:rPr>
          <w:rFonts w:ascii="Times New Roman" w:hAnsi="Times New Roman"/>
        </w:rPr>
        <w:t>pulmonaire?</w:t>
      </w:r>
      <w:proofErr w:type="gramEnd"/>
    </w:p>
    <w:p w:rsidR="00D7234D" w:rsidRDefault="00D7234D" w:rsidP="00E41BBE">
      <w:pPr>
        <w:pStyle w:val="ret1"/>
        <w:rPr>
          <w:rFonts w:ascii="Times New Roman" w:hAnsi="Times New Roman"/>
        </w:rPr>
      </w:pPr>
    </w:p>
    <w:p w:rsidR="00D7234D" w:rsidRDefault="00D7234D" w:rsidP="00B40534">
      <w:pPr>
        <w:pStyle w:val="ret1"/>
        <w:ind w:left="0" w:firstLine="0"/>
        <w:rPr>
          <w:rFonts w:ascii="Times New Roman" w:hAnsi="Times New Roman"/>
        </w:rPr>
      </w:pPr>
    </w:p>
    <w:p w:rsidR="00240B50" w:rsidRDefault="00240B50" w:rsidP="00B40534">
      <w:pPr>
        <w:pStyle w:val="ret1"/>
        <w:ind w:left="0" w:firstLine="0"/>
        <w:rPr>
          <w:rFonts w:ascii="Times New Roman" w:hAnsi="Times New Roman"/>
        </w:rPr>
      </w:pPr>
    </w:p>
    <w:p w:rsidR="00E41BBE" w:rsidRDefault="00D64175" w:rsidP="00E41BBE">
      <w:pPr>
        <w:pStyle w:val="ret1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063B1">
        <w:rPr>
          <w:rFonts w:ascii="Times New Roman" w:hAnsi="Times New Roman"/>
        </w:rPr>
        <w:t>1</w:t>
      </w:r>
      <w:bookmarkStart w:id="0" w:name="_GoBack"/>
      <w:bookmarkEnd w:id="0"/>
      <w:r w:rsidR="00D7234D">
        <w:rPr>
          <w:rFonts w:ascii="Times New Roman" w:hAnsi="Times New Roman"/>
        </w:rPr>
        <w:t>.</w:t>
      </w:r>
      <w:r w:rsidR="00D7234D">
        <w:rPr>
          <w:rFonts w:ascii="Times New Roman" w:hAnsi="Times New Roman"/>
        </w:rPr>
        <w:tab/>
      </w:r>
      <w:r w:rsidR="00D302E1">
        <w:rPr>
          <w:rFonts w:ascii="Times New Roman" w:hAnsi="Times New Roman"/>
        </w:rPr>
        <w:t xml:space="preserve">Quel est le type d’examen qui occupe la majeure partie de l’exposition médicale des patients au Québec et au </w:t>
      </w:r>
      <w:proofErr w:type="gramStart"/>
      <w:r w:rsidR="00D302E1">
        <w:rPr>
          <w:rFonts w:ascii="Times New Roman" w:hAnsi="Times New Roman"/>
        </w:rPr>
        <w:t>Canada?</w:t>
      </w:r>
      <w:proofErr w:type="gramEnd"/>
    </w:p>
    <w:p w:rsidR="00DA338C" w:rsidRDefault="00DA338C" w:rsidP="00D302E1">
      <w:pPr>
        <w:pStyle w:val="ret1"/>
        <w:tabs>
          <w:tab w:val="left" w:pos="1134"/>
          <w:tab w:val="left" w:pos="9923"/>
        </w:tabs>
        <w:ind w:left="0" w:firstLine="0"/>
        <w:rPr>
          <w:rFonts w:ascii="Times New Roman" w:hAnsi="Times New Roman"/>
        </w:rPr>
      </w:pPr>
    </w:p>
    <w:sectPr w:rsidR="00DA338C" w:rsidSect="006E00F5">
      <w:footerReference w:type="default" r:id="rId8"/>
      <w:pgSz w:w="12240" w:h="15840" w:code="1"/>
      <w:pgMar w:top="1134" w:right="1134" w:bottom="851" w:left="1134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93" w:rsidRDefault="00C33893">
      <w:r>
        <w:separator/>
      </w:r>
    </w:p>
  </w:endnote>
  <w:endnote w:type="continuationSeparator" w:id="0">
    <w:p w:rsidR="00C33893" w:rsidRDefault="00C3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 Garde">
    <w:altName w:val="Century Gothic"/>
    <w:panose1 w:val="00000000000000000000"/>
    <w:charset w:val="4D"/>
    <w:family w:val="auto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63" w:rsidRDefault="00783463" w:rsidP="005963D9">
    <w:pPr>
      <w:pStyle w:val="Pieddepage"/>
      <w:pBdr>
        <w:top w:val="dotted" w:sz="4" w:space="2" w:color="auto"/>
      </w:pBdr>
      <w:tabs>
        <w:tab w:val="clear" w:pos="8504"/>
        <w:tab w:val="right" w:pos="9780"/>
      </w:tabs>
      <w:rPr>
        <w:sz w:val="10"/>
        <w:u w:val="single"/>
      </w:rPr>
    </w:pPr>
  </w:p>
  <w:p w:rsidR="00783463" w:rsidRDefault="002063B1">
    <w:pPr>
      <w:pStyle w:val="Pieddepage"/>
      <w:tabs>
        <w:tab w:val="clear" w:pos="4252"/>
        <w:tab w:val="clear" w:pos="8504"/>
        <w:tab w:val="right" w:pos="9923"/>
      </w:tabs>
    </w:pPr>
    <w:r>
      <w:rPr>
        <w:rFonts w:ascii="Arial" w:hAnsi="Arial" w:cs="Arial"/>
        <w:snapToGrid w:val="0"/>
        <w:sz w:val="14"/>
        <w:lang w:eastAsia="fr-FR"/>
      </w:rPr>
      <w:fldChar w:fldCharType="begin"/>
    </w:r>
    <w:r>
      <w:rPr>
        <w:rFonts w:ascii="Arial" w:hAnsi="Arial" w:cs="Arial"/>
        <w:snapToGrid w:val="0"/>
        <w:sz w:val="14"/>
        <w:lang w:eastAsia="fr-FR"/>
      </w:rPr>
      <w:instrText xml:space="preserve"> FILENAME \* MERGEFORMAT </w:instrText>
    </w:r>
    <w:r>
      <w:rPr>
        <w:rFonts w:ascii="Arial" w:hAnsi="Arial" w:cs="Arial"/>
        <w:snapToGrid w:val="0"/>
        <w:sz w:val="14"/>
        <w:lang w:eastAsia="fr-FR"/>
      </w:rPr>
      <w:fldChar w:fldCharType="separate"/>
    </w:r>
    <w:r>
      <w:rPr>
        <w:rFonts w:ascii="Arial" w:hAnsi="Arial" w:cs="Arial"/>
        <w:noProof/>
        <w:snapToGrid w:val="0"/>
        <w:sz w:val="14"/>
        <w:lang w:eastAsia="fr-FR"/>
      </w:rPr>
      <w:t>EvF_Rayonnements_211.docx</w:t>
    </w:r>
    <w:r>
      <w:rPr>
        <w:rFonts w:ascii="Arial" w:hAnsi="Arial" w:cs="Arial"/>
        <w:snapToGrid w:val="0"/>
        <w:sz w:val="14"/>
        <w:lang w:eastAsia="fr-FR"/>
      </w:rPr>
      <w:fldChar w:fldCharType="end"/>
    </w:r>
    <w:r w:rsidR="00783463">
      <w:rPr>
        <w:snapToGrid w:val="0"/>
        <w:sz w:val="14"/>
        <w:lang w:eastAsia="fr-FR"/>
      </w:rPr>
      <w:tab/>
    </w:r>
    <w:r w:rsidR="00783463" w:rsidRPr="00D7234D">
      <w:rPr>
        <w:rStyle w:val="Numrodepage"/>
        <w:rFonts w:ascii="Arial" w:hAnsi="Arial" w:cs="Arial"/>
        <w:sz w:val="20"/>
      </w:rPr>
      <w:fldChar w:fldCharType="begin"/>
    </w:r>
    <w:r w:rsidR="00783463" w:rsidRPr="00D7234D">
      <w:rPr>
        <w:rStyle w:val="Numrodepage"/>
        <w:rFonts w:ascii="Arial" w:hAnsi="Arial" w:cs="Arial"/>
        <w:sz w:val="20"/>
      </w:rPr>
      <w:instrText xml:space="preserve"> PAGE </w:instrText>
    </w:r>
    <w:r w:rsidR="00783463" w:rsidRPr="00D7234D">
      <w:rPr>
        <w:rStyle w:val="Numrodepage"/>
        <w:rFonts w:ascii="Arial" w:hAnsi="Arial" w:cs="Arial"/>
        <w:sz w:val="20"/>
      </w:rPr>
      <w:fldChar w:fldCharType="separate"/>
    </w:r>
    <w:r>
      <w:rPr>
        <w:rStyle w:val="Numrodepage"/>
        <w:rFonts w:ascii="Arial" w:hAnsi="Arial" w:cs="Arial"/>
        <w:noProof/>
        <w:sz w:val="20"/>
      </w:rPr>
      <w:t>2</w:t>
    </w:r>
    <w:r w:rsidR="00783463" w:rsidRPr="00D7234D">
      <w:rPr>
        <w:rStyle w:val="Numrodepage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93" w:rsidRDefault="00C33893">
      <w:r>
        <w:separator/>
      </w:r>
    </w:p>
  </w:footnote>
  <w:footnote w:type="continuationSeparator" w:id="0">
    <w:p w:rsidR="00C33893" w:rsidRDefault="00C3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750"/>
    <w:multiLevelType w:val="hybridMultilevel"/>
    <w:tmpl w:val="BC48B5C0"/>
    <w:lvl w:ilvl="0" w:tplc="0C0C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B14AA"/>
    <w:multiLevelType w:val="hybridMultilevel"/>
    <w:tmpl w:val="4F88854C"/>
    <w:lvl w:ilvl="0" w:tplc="DB6E8F98">
      <w:start w:val="1"/>
      <w:numFmt w:val="lowerLetter"/>
      <w:lvlText w:val="%1)"/>
      <w:lvlJc w:val="left"/>
      <w:pPr>
        <w:tabs>
          <w:tab w:val="num" w:pos="1140"/>
        </w:tabs>
        <w:ind w:left="1140" w:hanging="58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" w15:restartNumberingAfterBreak="0">
    <w:nsid w:val="09B45D8F"/>
    <w:multiLevelType w:val="hybridMultilevel"/>
    <w:tmpl w:val="EF66AF90"/>
    <w:lvl w:ilvl="0" w:tplc="AE685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D03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E6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C7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8C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02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02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61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38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BF5245"/>
    <w:multiLevelType w:val="hybridMultilevel"/>
    <w:tmpl w:val="2F1EF1D0"/>
    <w:lvl w:ilvl="0" w:tplc="6DEEE002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77A5D4C"/>
    <w:multiLevelType w:val="hybridMultilevel"/>
    <w:tmpl w:val="48F8BD8C"/>
    <w:lvl w:ilvl="0" w:tplc="0C021296">
      <w:start w:val="1"/>
      <w:numFmt w:val="lowerLetter"/>
      <w:lvlText w:val="%1)"/>
      <w:lvlJc w:val="left"/>
      <w:pPr>
        <w:tabs>
          <w:tab w:val="num" w:pos="1140"/>
        </w:tabs>
        <w:ind w:left="1140" w:hanging="58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5" w15:restartNumberingAfterBreak="0">
    <w:nsid w:val="18C85A87"/>
    <w:multiLevelType w:val="hybridMultilevel"/>
    <w:tmpl w:val="15AE36F6"/>
    <w:lvl w:ilvl="0" w:tplc="8F4AA0C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D16CE90">
      <w:start w:val="1"/>
      <w:numFmt w:val="decimal"/>
      <w:lvlText w:val="%2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6" w15:restartNumberingAfterBreak="0">
    <w:nsid w:val="1A7D5E7E"/>
    <w:multiLevelType w:val="hybridMultilevel"/>
    <w:tmpl w:val="A0EA9EF6"/>
    <w:lvl w:ilvl="0" w:tplc="0C0C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C0F28"/>
    <w:multiLevelType w:val="hybridMultilevel"/>
    <w:tmpl w:val="898E972E"/>
    <w:lvl w:ilvl="0" w:tplc="48FA12F4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37BEBC90">
      <w:start w:val="1"/>
      <w:numFmt w:val="lowerLetter"/>
      <w:lvlText w:val="%2)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6C1D6C"/>
    <w:multiLevelType w:val="hybridMultilevel"/>
    <w:tmpl w:val="80F0DEA4"/>
    <w:lvl w:ilvl="0" w:tplc="0C0C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E91A1D"/>
    <w:multiLevelType w:val="hybridMultilevel"/>
    <w:tmpl w:val="FC9479CC"/>
    <w:lvl w:ilvl="0" w:tplc="0C0C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026D5"/>
    <w:multiLevelType w:val="hybridMultilevel"/>
    <w:tmpl w:val="A238ECC4"/>
    <w:lvl w:ilvl="0" w:tplc="F3BC2AB4">
      <w:start w:val="5"/>
      <w:numFmt w:val="decimal"/>
      <w:lvlText w:val="%1)"/>
      <w:lvlJc w:val="left"/>
      <w:pPr>
        <w:tabs>
          <w:tab w:val="num" w:pos="1122"/>
        </w:tabs>
        <w:ind w:left="1122" w:hanging="55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44DB4F2C"/>
    <w:multiLevelType w:val="hybridMultilevel"/>
    <w:tmpl w:val="FF56306C"/>
    <w:lvl w:ilvl="0" w:tplc="0C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F13C67"/>
    <w:multiLevelType w:val="hybridMultilevel"/>
    <w:tmpl w:val="AEF0D738"/>
    <w:lvl w:ilvl="0" w:tplc="0C0C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E42B3E"/>
    <w:multiLevelType w:val="hybridMultilevel"/>
    <w:tmpl w:val="88DAB7FE"/>
    <w:lvl w:ilvl="0" w:tplc="0B4A64B2">
      <w:start w:val="27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7D163A"/>
    <w:multiLevelType w:val="hybridMultilevel"/>
    <w:tmpl w:val="65563054"/>
    <w:lvl w:ilvl="0" w:tplc="0C0C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2411B"/>
    <w:multiLevelType w:val="hybridMultilevel"/>
    <w:tmpl w:val="63F05162"/>
    <w:lvl w:ilvl="0" w:tplc="0C0C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16D93"/>
    <w:multiLevelType w:val="hybridMultilevel"/>
    <w:tmpl w:val="4D0EA4E2"/>
    <w:lvl w:ilvl="0" w:tplc="0D8E5078">
      <w:start w:val="1"/>
      <w:numFmt w:val="lowerLetter"/>
      <w:lvlText w:val="%1)"/>
      <w:lvlJc w:val="left"/>
      <w:pPr>
        <w:tabs>
          <w:tab w:val="num" w:pos="1140"/>
        </w:tabs>
        <w:ind w:left="1140" w:hanging="585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F962E8CA">
      <w:start w:val="26"/>
      <w:numFmt w:val="decimal"/>
      <w:lvlText w:val="%3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7" w15:restartNumberingAfterBreak="0">
    <w:nsid w:val="73054E67"/>
    <w:multiLevelType w:val="hybridMultilevel"/>
    <w:tmpl w:val="6E2E562C"/>
    <w:lvl w:ilvl="0" w:tplc="4B6A7D32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7327617E"/>
    <w:multiLevelType w:val="hybridMultilevel"/>
    <w:tmpl w:val="F9B8CC10"/>
    <w:lvl w:ilvl="0" w:tplc="8D0448FA">
      <w:start w:val="1"/>
      <w:numFmt w:val="lowerLetter"/>
      <w:lvlText w:val="%1)"/>
      <w:lvlJc w:val="left"/>
      <w:pPr>
        <w:tabs>
          <w:tab w:val="num" w:pos="1140"/>
        </w:tabs>
        <w:ind w:left="1140" w:hanging="58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9" w15:restartNumberingAfterBreak="0">
    <w:nsid w:val="7608586C"/>
    <w:multiLevelType w:val="hybridMultilevel"/>
    <w:tmpl w:val="6E2E562C"/>
    <w:lvl w:ilvl="0" w:tplc="4B6A7D32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7A597EA9"/>
    <w:multiLevelType w:val="hybridMultilevel"/>
    <w:tmpl w:val="9D7E8DC2"/>
    <w:lvl w:ilvl="0" w:tplc="3F3A1F0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4C5F"/>
    <w:multiLevelType w:val="hybridMultilevel"/>
    <w:tmpl w:val="2192542C"/>
    <w:lvl w:ilvl="0" w:tplc="0C0C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8"/>
  </w:num>
  <w:num w:numId="5">
    <w:abstractNumId w:val="14"/>
  </w:num>
  <w:num w:numId="6">
    <w:abstractNumId w:val="1"/>
  </w:num>
  <w:num w:numId="7">
    <w:abstractNumId w:val="12"/>
  </w:num>
  <w:num w:numId="8">
    <w:abstractNumId w:val="6"/>
  </w:num>
  <w:num w:numId="9">
    <w:abstractNumId w:val="18"/>
  </w:num>
  <w:num w:numId="10">
    <w:abstractNumId w:val="7"/>
  </w:num>
  <w:num w:numId="11">
    <w:abstractNumId w:val="3"/>
  </w:num>
  <w:num w:numId="12">
    <w:abstractNumId w:val="16"/>
  </w:num>
  <w:num w:numId="13">
    <w:abstractNumId w:val="0"/>
  </w:num>
  <w:num w:numId="14">
    <w:abstractNumId w:val="4"/>
  </w:num>
  <w:num w:numId="15">
    <w:abstractNumId w:val="13"/>
  </w:num>
  <w:num w:numId="16">
    <w:abstractNumId w:val="11"/>
  </w:num>
  <w:num w:numId="17">
    <w:abstractNumId w:val="2"/>
  </w:num>
  <w:num w:numId="18">
    <w:abstractNumId w:val="10"/>
  </w:num>
  <w:num w:numId="19">
    <w:abstractNumId w:val="5"/>
  </w:num>
  <w:num w:numId="20">
    <w:abstractNumId w:val="21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AF"/>
    <w:rsid w:val="000025FC"/>
    <w:rsid w:val="000129D9"/>
    <w:rsid w:val="00037757"/>
    <w:rsid w:val="0004054D"/>
    <w:rsid w:val="00041CAC"/>
    <w:rsid w:val="000A50E5"/>
    <w:rsid w:val="000E45FE"/>
    <w:rsid w:val="00101F4A"/>
    <w:rsid w:val="00102FEA"/>
    <w:rsid w:val="00132562"/>
    <w:rsid w:val="001730CB"/>
    <w:rsid w:val="00194233"/>
    <w:rsid w:val="001C5367"/>
    <w:rsid w:val="002063B1"/>
    <w:rsid w:val="00213525"/>
    <w:rsid w:val="00226A33"/>
    <w:rsid w:val="0022715C"/>
    <w:rsid w:val="00234C4C"/>
    <w:rsid w:val="00240B50"/>
    <w:rsid w:val="002552A1"/>
    <w:rsid w:val="00286DA8"/>
    <w:rsid w:val="002C44DC"/>
    <w:rsid w:val="0031766B"/>
    <w:rsid w:val="00317BDF"/>
    <w:rsid w:val="00367CFD"/>
    <w:rsid w:val="0037202C"/>
    <w:rsid w:val="00385AE0"/>
    <w:rsid w:val="003A54A3"/>
    <w:rsid w:val="003C7052"/>
    <w:rsid w:val="003F3F52"/>
    <w:rsid w:val="0041204E"/>
    <w:rsid w:val="00424D6C"/>
    <w:rsid w:val="0043796B"/>
    <w:rsid w:val="00454D52"/>
    <w:rsid w:val="00483786"/>
    <w:rsid w:val="0048424F"/>
    <w:rsid w:val="004935AE"/>
    <w:rsid w:val="004963C7"/>
    <w:rsid w:val="004D1B5D"/>
    <w:rsid w:val="004E236D"/>
    <w:rsid w:val="004F0D07"/>
    <w:rsid w:val="005012D2"/>
    <w:rsid w:val="00560AB4"/>
    <w:rsid w:val="00591C23"/>
    <w:rsid w:val="005963D9"/>
    <w:rsid w:val="00596502"/>
    <w:rsid w:val="0059750B"/>
    <w:rsid w:val="005B1C30"/>
    <w:rsid w:val="005B392E"/>
    <w:rsid w:val="005C18E9"/>
    <w:rsid w:val="005F610A"/>
    <w:rsid w:val="00637861"/>
    <w:rsid w:val="0064624E"/>
    <w:rsid w:val="00677ADF"/>
    <w:rsid w:val="00685328"/>
    <w:rsid w:val="00697985"/>
    <w:rsid w:val="006D6A94"/>
    <w:rsid w:val="006E00F5"/>
    <w:rsid w:val="006E1DE7"/>
    <w:rsid w:val="006F34DB"/>
    <w:rsid w:val="007047A1"/>
    <w:rsid w:val="007056AF"/>
    <w:rsid w:val="007742D8"/>
    <w:rsid w:val="00783463"/>
    <w:rsid w:val="0079575A"/>
    <w:rsid w:val="007A06F4"/>
    <w:rsid w:val="007F17CC"/>
    <w:rsid w:val="0083218E"/>
    <w:rsid w:val="008332F0"/>
    <w:rsid w:val="008742F1"/>
    <w:rsid w:val="008B326B"/>
    <w:rsid w:val="008C3842"/>
    <w:rsid w:val="008E5673"/>
    <w:rsid w:val="00913339"/>
    <w:rsid w:val="00954520"/>
    <w:rsid w:val="009575F1"/>
    <w:rsid w:val="009607F4"/>
    <w:rsid w:val="00991426"/>
    <w:rsid w:val="009D6DE5"/>
    <w:rsid w:val="00A6435E"/>
    <w:rsid w:val="00AC1E9E"/>
    <w:rsid w:val="00AD3376"/>
    <w:rsid w:val="00B24D3C"/>
    <w:rsid w:val="00B40534"/>
    <w:rsid w:val="00B70E17"/>
    <w:rsid w:val="00B71D25"/>
    <w:rsid w:val="00BB059B"/>
    <w:rsid w:val="00BB69FD"/>
    <w:rsid w:val="00C2166B"/>
    <w:rsid w:val="00C33893"/>
    <w:rsid w:val="00C637BD"/>
    <w:rsid w:val="00C7475F"/>
    <w:rsid w:val="00CC60C1"/>
    <w:rsid w:val="00CF1D4B"/>
    <w:rsid w:val="00D029D8"/>
    <w:rsid w:val="00D12736"/>
    <w:rsid w:val="00D302E1"/>
    <w:rsid w:val="00D64175"/>
    <w:rsid w:val="00D7234D"/>
    <w:rsid w:val="00D82AFA"/>
    <w:rsid w:val="00DA338C"/>
    <w:rsid w:val="00DB6403"/>
    <w:rsid w:val="00DC302A"/>
    <w:rsid w:val="00DD0166"/>
    <w:rsid w:val="00DF5805"/>
    <w:rsid w:val="00E035F8"/>
    <w:rsid w:val="00E32972"/>
    <w:rsid w:val="00E41BBE"/>
    <w:rsid w:val="00E44B74"/>
    <w:rsid w:val="00E46C26"/>
    <w:rsid w:val="00E8262C"/>
    <w:rsid w:val="00E951B0"/>
    <w:rsid w:val="00EB713B"/>
    <w:rsid w:val="00EE2287"/>
    <w:rsid w:val="00EE47FB"/>
    <w:rsid w:val="00EF656B"/>
    <w:rsid w:val="00F2186A"/>
    <w:rsid w:val="00F31363"/>
    <w:rsid w:val="00F34F1F"/>
    <w:rsid w:val="00FB423E"/>
    <w:rsid w:val="00FC2BB7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027CF"/>
  <w15:chartTrackingRefBased/>
  <w15:docId w15:val="{1C2532AA-4900-4C50-B7D3-A223B949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Palatino" w:hAnsi="Palatino"/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right" w:pos="9860"/>
      </w:tabs>
      <w:jc w:val="center"/>
      <w:outlineLvl w:val="0"/>
    </w:pPr>
    <w:rPr>
      <w:rFonts w:ascii="Helvetica" w:hAnsi="Helvetic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252"/>
        <w:tab w:val="right" w:pos="8504"/>
      </w:tabs>
    </w:pPr>
  </w:style>
  <w:style w:type="paragraph" w:styleId="Notedebasdepage">
    <w:name w:val="footnote text"/>
    <w:basedOn w:val="Normal"/>
    <w:semiHidden/>
    <w:pPr>
      <w:ind w:left="420" w:hanging="420"/>
    </w:pPr>
    <w:rPr>
      <w:sz w:val="20"/>
    </w:rPr>
  </w:style>
  <w:style w:type="paragraph" w:customStyle="1" w:styleId="r1">
    <w:name w:val="r1"/>
    <w:basedOn w:val="Normal"/>
    <w:pPr>
      <w:ind w:left="420" w:hanging="420"/>
    </w:pPr>
  </w:style>
  <w:style w:type="paragraph" w:customStyle="1" w:styleId="st">
    <w:name w:val="st"/>
    <w:basedOn w:val="Normal"/>
    <w:rPr>
      <w:rFonts w:ascii="Avant Garde" w:hAnsi="Avant Garde"/>
      <w:b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texte">
    <w:name w:val="texte"/>
    <w:basedOn w:val="Normal"/>
    <w:rPr>
      <w:rFonts w:ascii="New Century Schlbk" w:hAnsi="New Century Schlbk"/>
    </w:rPr>
  </w:style>
  <w:style w:type="paragraph" w:customStyle="1" w:styleId="ret1">
    <w:name w:val="ret 1"/>
    <w:basedOn w:val="texte"/>
    <w:pPr>
      <w:ind w:left="560" w:hanging="560"/>
    </w:pPr>
  </w:style>
  <w:style w:type="paragraph" w:customStyle="1" w:styleId="sous-titre2">
    <w:name w:val="sous-titre2"/>
    <w:basedOn w:val="texte"/>
    <w:rPr>
      <w:rFonts w:ascii="Helvetica" w:hAnsi="Helvetica"/>
      <w:b/>
      <w:smallCap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ret2">
    <w:name w:val="ret 2"/>
    <w:basedOn w:val="ret1"/>
    <w:pPr>
      <w:ind w:left="1120"/>
    </w:pPr>
  </w:style>
  <w:style w:type="table" w:styleId="Grilledutableau">
    <w:name w:val="Table Grid"/>
    <w:basedOn w:val="TableauNormal"/>
    <w:rsid w:val="002552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202C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E44B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4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CÉGEP DE RIMOUSKI</vt:lpstr>
    </vt:vector>
  </TitlesOfParts>
  <Company>CEGEP de Rimouski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CÉGEP DE RIMOUSKI</dc:title>
  <dc:subject/>
  <dc:creator>France Bond</dc:creator>
  <cp:keywords/>
  <cp:lastModifiedBy>projecteur</cp:lastModifiedBy>
  <cp:revision>9</cp:revision>
  <cp:lastPrinted>2018-11-19T18:11:00Z</cp:lastPrinted>
  <dcterms:created xsi:type="dcterms:W3CDTF">2021-01-26T19:00:00Z</dcterms:created>
  <dcterms:modified xsi:type="dcterms:W3CDTF">2021-01-27T16:54:00Z</dcterms:modified>
</cp:coreProperties>
</file>