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C9" w:rsidRPr="008162C9" w:rsidRDefault="009761EF">
      <w:pPr>
        <w:rPr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-285750</wp:posOffset>
            </wp:positionV>
            <wp:extent cx="1028700" cy="1028700"/>
            <wp:effectExtent l="0" t="0" r="0" b="0"/>
            <wp:wrapNone/>
            <wp:docPr id="1" name="Image 1" descr="Résultats de recherche d'images pour « étud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étude 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5BD">
        <w:rPr>
          <w:noProof/>
          <w:lang w:eastAsia="fr-CA"/>
        </w:rPr>
        <w:t>Angiographie</w:t>
      </w:r>
    </w:p>
    <w:p w:rsidR="00AE46CA" w:rsidRDefault="008162C9" w:rsidP="00611A0C">
      <w:pPr>
        <w:spacing w:after="0"/>
        <w:rPr>
          <w:sz w:val="24"/>
          <w:szCs w:val="24"/>
        </w:rPr>
      </w:pPr>
      <w:r w:rsidRPr="008162C9">
        <w:rPr>
          <w:sz w:val="24"/>
          <w:szCs w:val="24"/>
        </w:rPr>
        <w:t>Examen synthèse</w:t>
      </w:r>
      <w:r w:rsidR="00B67F28">
        <w:rPr>
          <w:sz w:val="24"/>
          <w:szCs w:val="24"/>
        </w:rPr>
        <w:t xml:space="preserve"> : </w:t>
      </w:r>
      <w:r w:rsidR="00B67F28">
        <w:rPr>
          <w:sz w:val="24"/>
          <w:szCs w:val="24"/>
        </w:rPr>
        <w:tab/>
      </w:r>
      <w:r w:rsidR="000F45BD">
        <w:rPr>
          <w:sz w:val="24"/>
          <w:szCs w:val="24"/>
        </w:rPr>
        <w:t>Mercredi 11</w:t>
      </w:r>
      <w:r w:rsidR="00B67F28">
        <w:rPr>
          <w:sz w:val="24"/>
          <w:szCs w:val="24"/>
        </w:rPr>
        <w:t xml:space="preserve"> mai </w:t>
      </w:r>
    </w:p>
    <w:p w:rsidR="003719B0" w:rsidRPr="008162C9" w:rsidRDefault="00B67F28" w:rsidP="00611A0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45BD">
        <w:rPr>
          <w:sz w:val="24"/>
          <w:szCs w:val="24"/>
        </w:rPr>
        <w:t>10</w:t>
      </w:r>
      <w:r w:rsidR="00B65CFC">
        <w:rPr>
          <w:sz w:val="24"/>
          <w:szCs w:val="24"/>
        </w:rPr>
        <w:t>h10</w:t>
      </w:r>
    </w:p>
    <w:p w:rsidR="008F2497" w:rsidRPr="008F2497" w:rsidRDefault="008F2497" w:rsidP="008F2497">
      <w:pPr>
        <w:spacing w:after="0"/>
        <w:jc w:val="center"/>
        <w:rPr>
          <w:b/>
          <w:sz w:val="14"/>
          <w:szCs w:val="40"/>
        </w:rPr>
      </w:pPr>
    </w:p>
    <w:p w:rsidR="008162C9" w:rsidRDefault="008162C9" w:rsidP="008162C9">
      <w:pPr>
        <w:jc w:val="center"/>
        <w:rPr>
          <w:b/>
          <w:sz w:val="32"/>
          <w:szCs w:val="40"/>
        </w:rPr>
      </w:pPr>
      <w:r w:rsidRPr="00611A0C">
        <w:rPr>
          <w:b/>
          <w:sz w:val="32"/>
          <w:szCs w:val="40"/>
        </w:rPr>
        <w:t>Guide d’étude</w:t>
      </w:r>
    </w:p>
    <w:p w:rsidR="00F26247" w:rsidRPr="00611A0C" w:rsidRDefault="00F26247" w:rsidP="008162C9">
      <w:pPr>
        <w:jc w:val="center"/>
        <w:rPr>
          <w:b/>
          <w:sz w:val="32"/>
          <w:szCs w:val="40"/>
        </w:rPr>
      </w:pPr>
    </w:p>
    <w:p w:rsidR="009761EF" w:rsidRPr="00611A0C" w:rsidRDefault="000F45BD" w:rsidP="008275A8">
      <w:pPr>
        <w:rPr>
          <w:b/>
          <w:sz w:val="24"/>
          <w:szCs w:val="28"/>
        </w:rPr>
      </w:pPr>
      <w:r w:rsidRPr="00611A0C">
        <w:rPr>
          <w:b/>
          <w:sz w:val="24"/>
          <w:szCs w:val="28"/>
        </w:rPr>
        <w:t>Anatomie</w:t>
      </w:r>
      <w:r w:rsidR="00611A0C" w:rsidRPr="00611A0C">
        <w:rPr>
          <w:b/>
          <w:sz w:val="24"/>
          <w:szCs w:val="28"/>
        </w:rPr>
        <w:t xml:space="preserve"> et pathologies</w:t>
      </w:r>
    </w:p>
    <w:p w:rsidR="00611A0C" w:rsidRDefault="00611A0C" w:rsidP="00611A0C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Anatomie sur images radiologiques</w:t>
      </w:r>
    </w:p>
    <w:p w:rsidR="00611A0C" w:rsidRDefault="00611A0C" w:rsidP="00611A0C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11A0C">
        <w:rPr>
          <w:sz w:val="24"/>
          <w:szCs w:val="24"/>
        </w:rPr>
        <w:t>Examens à privilégier selon la pathologie</w:t>
      </w:r>
    </w:p>
    <w:p w:rsidR="00F26247" w:rsidRDefault="00503167" w:rsidP="00611A0C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Pathologies : définition, principaux signes radiologiques, a</w:t>
      </w:r>
      <w:r w:rsidR="00F26247">
        <w:rPr>
          <w:sz w:val="24"/>
          <w:szCs w:val="24"/>
        </w:rPr>
        <w:t>bréviations</w:t>
      </w:r>
    </w:p>
    <w:p w:rsidR="00F26247" w:rsidRPr="00611A0C" w:rsidRDefault="00F26247" w:rsidP="00F26247">
      <w:pPr>
        <w:pStyle w:val="Paragraphedeliste"/>
        <w:rPr>
          <w:sz w:val="24"/>
          <w:szCs w:val="24"/>
        </w:rPr>
      </w:pPr>
    </w:p>
    <w:p w:rsidR="008275A8" w:rsidRPr="00611A0C" w:rsidRDefault="000F45BD" w:rsidP="00406221">
      <w:pPr>
        <w:rPr>
          <w:b/>
          <w:sz w:val="24"/>
          <w:szCs w:val="28"/>
        </w:rPr>
      </w:pPr>
      <w:r w:rsidRPr="00611A0C">
        <w:rPr>
          <w:b/>
          <w:sz w:val="24"/>
          <w:szCs w:val="28"/>
        </w:rPr>
        <w:t>Angiographie</w:t>
      </w:r>
    </w:p>
    <w:p w:rsidR="003E4DDF" w:rsidRDefault="00611A0C" w:rsidP="008275A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Appareillage</w:t>
      </w:r>
    </w:p>
    <w:p w:rsidR="00611A0C" w:rsidRDefault="00611A0C" w:rsidP="008275A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Matériel</w:t>
      </w:r>
    </w:p>
    <w:p w:rsidR="00611A0C" w:rsidRDefault="00611A0C" w:rsidP="008275A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Étapes du cathétérisme</w:t>
      </w:r>
    </w:p>
    <w:p w:rsidR="00611A0C" w:rsidRDefault="00611A0C" w:rsidP="008275A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Préparation du patient</w:t>
      </w:r>
    </w:p>
    <w:p w:rsidR="00611A0C" w:rsidRDefault="00611A0C" w:rsidP="008275A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Rôles technologues (service interne / service externe)</w:t>
      </w:r>
    </w:p>
    <w:p w:rsidR="00611A0C" w:rsidRDefault="00611A0C" w:rsidP="008275A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Techniques compression</w:t>
      </w:r>
    </w:p>
    <w:p w:rsidR="00611A0C" w:rsidRDefault="00611A0C" w:rsidP="008275A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Soins post-</w:t>
      </w:r>
      <w:proofErr w:type="spellStart"/>
      <w:r>
        <w:rPr>
          <w:sz w:val="24"/>
          <w:szCs w:val="24"/>
        </w:rPr>
        <w:t>angio</w:t>
      </w:r>
      <w:proofErr w:type="spellEnd"/>
    </w:p>
    <w:p w:rsidR="00611A0C" w:rsidRPr="00611A0C" w:rsidRDefault="00611A0C" w:rsidP="00611A0C">
      <w:pPr>
        <w:rPr>
          <w:sz w:val="24"/>
          <w:szCs w:val="24"/>
        </w:rPr>
      </w:pPr>
      <w:r>
        <w:rPr>
          <w:sz w:val="24"/>
          <w:szCs w:val="24"/>
        </w:rPr>
        <w:t>Réalisation des différents examens d’angiographie (artériels, veineux, cérébral) :</w:t>
      </w:r>
    </w:p>
    <w:p w:rsidR="00611A0C" w:rsidRDefault="00611A0C" w:rsidP="008275A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Indications</w:t>
      </w:r>
    </w:p>
    <w:p w:rsidR="008275A8" w:rsidRPr="008275A8" w:rsidRDefault="008275A8" w:rsidP="008275A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8275A8">
        <w:rPr>
          <w:sz w:val="24"/>
          <w:szCs w:val="24"/>
        </w:rPr>
        <w:t>Voies d’accès</w:t>
      </w:r>
      <w:r w:rsidR="00611A0C">
        <w:rPr>
          <w:sz w:val="24"/>
          <w:szCs w:val="24"/>
        </w:rPr>
        <w:t>, trajet du cathéter</w:t>
      </w:r>
    </w:p>
    <w:p w:rsidR="008275A8" w:rsidRPr="008275A8" w:rsidRDefault="008275A8" w:rsidP="008275A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8275A8">
        <w:rPr>
          <w:sz w:val="24"/>
          <w:szCs w:val="24"/>
        </w:rPr>
        <w:t>Structures démontrées</w:t>
      </w:r>
    </w:p>
    <w:p w:rsidR="00611A0C" w:rsidRDefault="00611A0C" w:rsidP="008275A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Particularités</w:t>
      </w:r>
    </w:p>
    <w:p w:rsidR="00611A0C" w:rsidRPr="00644B13" w:rsidRDefault="00611A0C" w:rsidP="00611A0C">
      <w:pPr>
        <w:rPr>
          <w:sz w:val="24"/>
        </w:rPr>
      </w:pPr>
      <w:r w:rsidRPr="00644B13">
        <w:rPr>
          <w:sz w:val="24"/>
        </w:rPr>
        <w:t>Échographie</w:t>
      </w:r>
    </w:p>
    <w:p w:rsidR="00611A0C" w:rsidRPr="00644B13" w:rsidRDefault="00611A0C" w:rsidP="00611A0C">
      <w:pPr>
        <w:pStyle w:val="Paragraphedeliste"/>
        <w:numPr>
          <w:ilvl w:val="0"/>
          <w:numId w:val="13"/>
        </w:numPr>
        <w:rPr>
          <w:sz w:val="24"/>
        </w:rPr>
      </w:pPr>
      <w:r w:rsidRPr="00644B13">
        <w:rPr>
          <w:sz w:val="24"/>
        </w:rPr>
        <w:t>Principes physiques</w:t>
      </w:r>
    </w:p>
    <w:p w:rsidR="00611A0C" w:rsidRPr="00644B13" w:rsidRDefault="00611A0C" w:rsidP="00611A0C">
      <w:pPr>
        <w:pStyle w:val="Paragraphedeliste"/>
        <w:numPr>
          <w:ilvl w:val="0"/>
          <w:numId w:val="13"/>
        </w:numPr>
        <w:rPr>
          <w:sz w:val="24"/>
        </w:rPr>
      </w:pPr>
      <w:r w:rsidRPr="00644B13">
        <w:rPr>
          <w:sz w:val="24"/>
        </w:rPr>
        <w:t>Fonctionnement, effet piézo-électrique,</w:t>
      </w:r>
    </w:p>
    <w:p w:rsidR="00611A0C" w:rsidRPr="00644B13" w:rsidRDefault="00611A0C" w:rsidP="00611A0C">
      <w:pPr>
        <w:pStyle w:val="Paragraphedeliste"/>
        <w:numPr>
          <w:ilvl w:val="0"/>
          <w:numId w:val="13"/>
        </w:numPr>
        <w:rPr>
          <w:sz w:val="24"/>
        </w:rPr>
      </w:pPr>
      <w:r w:rsidRPr="00644B13">
        <w:rPr>
          <w:sz w:val="24"/>
        </w:rPr>
        <w:t>Paramètres : fréquence, focalisation, amplification, profondeur</w:t>
      </w:r>
    </w:p>
    <w:p w:rsidR="00611A0C" w:rsidRPr="00644B13" w:rsidRDefault="00611A0C" w:rsidP="00611A0C">
      <w:pPr>
        <w:pStyle w:val="Paragraphedeliste"/>
        <w:numPr>
          <w:ilvl w:val="0"/>
          <w:numId w:val="13"/>
        </w:numPr>
        <w:rPr>
          <w:sz w:val="24"/>
        </w:rPr>
      </w:pPr>
      <w:r w:rsidRPr="00644B13">
        <w:rPr>
          <w:sz w:val="24"/>
        </w:rPr>
        <w:t>Sondes</w:t>
      </w:r>
    </w:p>
    <w:p w:rsidR="00611A0C" w:rsidRPr="00644B13" w:rsidRDefault="00611A0C" w:rsidP="00611A0C">
      <w:pPr>
        <w:pStyle w:val="Paragraphedeliste"/>
        <w:numPr>
          <w:ilvl w:val="0"/>
          <w:numId w:val="13"/>
        </w:numPr>
        <w:rPr>
          <w:sz w:val="24"/>
        </w:rPr>
      </w:pPr>
      <w:r w:rsidRPr="00644B13">
        <w:rPr>
          <w:sz w:val="24"/>
        </w:rPr>
        <w:t>Harmonique</w:t>
      </w:r>
    </w:p>
    <w:p w:rsidR="00611A0C" w:rsidRPr="00644B13" w:rsidRDefault="00611A0C" w:rsidP="00611A0C">
      <w:pPr>
        <w:pStyle w:val="Paragraphedeliste"/>
        <w:numPr>
          <w:ilvl w:val="0"/>
          <w:numId w:val="13"/>
        </w:numPr>
        <w:rPr>
          <w:sz w:val="24"/>
        </w:rPr>
      </w:pPr>
      <w:r w:rsidRPr="00644B13">
        <w:rPr>
          <w:sz w:val="24"/>
        </w:rPr>
        <w:t>Rôle du doppler</w:t>
      </w:r>
    </w:p>
    <w:p w:rsidR="00611A0C" w:rsidRPr="00644B13" w:rsidRDefault="00611A0C" w:rsidP="00611A0C">
      <w:pPr>
        <w:pStyle w:val="Paragraphedeliste"/>
        <w:numPr>
          <w:ilvl w:val="0"/>
          <w:numId w:val="13"/>
        </w:numPr>
        <w:rPr>
          <w:sz w:val="24"/>
        </w:rPr>
      </w:pPr>
      <w:r w:rsidRPr="00644B13">
        <w:rPr>
          <w:sz w:val="24"/>
        </w:rPr>
        <w:t>Formation de l‘image, teintes de l’image</w:t>
      </w:r>
      <w:r w:rsidR="00503167">
        <w:rPr>
          <w:sz w:val="24"/>
        </w:rPr>
        <w:t>, types d’échostructure</w:t>
      </w:r>
    </w:p>
    <w:p w:rsidR="00611A0C" w:rsidRPr="00503167" w:rsidRDefault="00611A0C" w:rsidP="00503167">
      <w:pPr>
        <w:pStyle w:val="Paragraphedeliste"/>
        <w:numPr>
          <w:ilvl w:val="0"/>
          <w:numId w:val="13"/>
        </w:numPr>
        <w:rPr>
          <w:sz w:val="24"/>
        </w:rPr>
      </w:pPr>
      <w:r w:rsidRPr="00644B13">
        <w:rPr>
          <w:sz w:val="24"/>
        </w:rPr>
        <w:lastRenderedPageBreak/>
        <w:t>Interprétation de l’image, artéfacts</w:t>
      </w:r>
    </w:p>
    <w:p w:rsidR="00F0288B" w:rsidRPr="00611A0C" w:rsidRDefault="00503167" w:rsidP="00406221">
      <w:pPr>
        <w:rPr>
          <w:sz w:val="24"/>
        </w:rPr>
      </w:pPr>
      <w:r w:rsidRPr="007E3B8C">
        <w:rPr>
          <w:rFonts w:ascii="Lucida Calligraphy" w:hAnsi="Lucida Calligraphy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152400</wp:posOffset>
                </wp:positionV>
                <wp:extent cx="3571875" cy="6858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71875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7EE6" w:rsidRPr="00611A0C" w:rsidRDefault="00307EE6" w:rsidP="00307E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11A0C">
                              <w:rPr>
                                <w:rFonts w:ascii="Arial Black" w:hAnsi="Arial Black"/>
                                <w:color w:val="FFFF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Bonne étude!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02.5pt;margin-top:12pt;width:281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" filled="f" stroked="f">
                <o:lock v:ext="edit" shapetype="t"/>
                <v:textbox style="mso-fit-shape-to-text:t">
                  <w:txbxContent>
                    <w:p w:rsidR="00307EE6" w:rsidRPr="00611A0C" w:rsidRDefault="00307EE6" w:rsidP="00307EE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11A0C">
                        <w:rPr>
                          <w:rFonts w:ascii="Arial Black" w:hAnsi="Arial Black"/>
                          <w:color w:val="FFFF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Bonne étude!</w:t>
                      </w:r>
                    </w:p>
                  </w:txbxContent>
                </v:textbox>
              </v:shape>
            </w:pict>
          </mc:Fallback>
        </mc:AlternateContent>
      </w:r>
      <w:r w:rsidRPr="007E3B8C">
        <w:rPr>
          <w:rFonts w:ascii="Lucida Calligraphy" w:hAnsi="Lucida Calligraphy"/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379095</wp:posOffset>
            </wp:positionV>
            <wp:extent cx="503555" cy="438150"/>
            <wp:effectExtent l="0" t="0" r="0" b="0"/>
            <wp:wrapNone/>
            <wp:docPr id="2" name="Image 2" descr="http://www.aide.domicile.sitew.com/fs/Root/46d4c-sole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ide.domicile.sitew.com/fs/Root/46d4c-soleil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A0C" w:rsidRPr="00644B13">
        <w:rPr>
          <w:sz w:val="24"/>
        </w:rPr>
        <w:t>Interventions en vasculaire</w:t>
      </w:r>
      <w:bookmarkStart w:id="0" w:name="_GoBack"/>
      <w:bookmarkEnd w:id="0"/>
    </w:p>
    <w:sectPr w:rsidR="00F0288B" w:rsidRPr="00611A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5B4D"/>
    <w:multiLevelType w:val="hybridMultilevel"/>
    <w:tmpl w:val="B854FD8A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FA48D8"/>
    <w:multiLevelType w:val="hybridMultilevel"/>
    <w:tmpl w:val="7A4C199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23DB"/>
    <w:multiLevelType w:val="hybridMultilevel"/>
    <w:tmpl w:val="6218B24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002D8"/>
    <w:multiLevelType w:val="hybridMultilevel"/>
    <w:tmpl w:val="946C99A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96001"/>
    <w:multiLevelType w:val="hybridMultilevel"/>
    <w:tmpl w:val="C332E352"/>
    <w:lvl w:ilvl="0" w:tplc="0C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10C72D9"/>
    <w:multiLevelType w:val="hybridMultilevel"/>
    <w:tmpl w:val="83DC035C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FB56062"/>
    <w:multiLevelType w:val="hybridMultilevel"/>
    <w:tmpl w:val="CE9837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22D71"/>
    <w:multiLevelType w:val="hybridMultilevel"/>
    <w:tmpl w:val="F622317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F290E"/>
    <w:multiLevelType w:val="hybridMultilevel"/>
    <w:tmpl w:val="87845F9A"/>
    <w:lvl w:ilvl="0" w:tplc="0C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65C5C83"/>
    <w:multiLevelType w:val="hybridMultilevel"/>
    <w:tmpl w:val="C9B4863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96EBD"/>
    <w:multiLevelType w:val="hybridMultilevel"/>
    <w:tmpl w:val="46A808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14E55"/>
    <w:multiLevelType w:val="hybridMultilevel"/>
    <w:tmpl w:val="9594BA34"/>
    <w:lvl w:ilvl="0" w:tplc="E9F02FA6">
      <w:start w:val="6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AFC6454"/>
    <w:multiLevelType w:val="hybridMultilevel"/>
    <w:tmpl w:val="4E92AF8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EC"/>
    <w:rsid w:val="000244D4"/>
    <w:rsid w:val="000F45BD"/>
    <w:rsid w:val="001A64DB"/>
    <w:rsid w:val="001D3104"/>
    <w:rsid w:val="00307EE6"/>
    <w:rsid w:val="003719B0"/>
    <w:rsid w:val="003E4DDF"/>
    <w:rsid w:val="00406221"/>
    <w:rsid w:val="00503167"/>
    <w:rsid w:val="006006AC"/>
    <w:rsid w:val="00611A0C"/>
    <w:rsid w:val="007E3B8C"/>
    <w:rsid w:val="008162C9"/>
    <w:rsid w:val="008275A8"/>
    <w:rsid w:val="00892481"/>
    <w:rsid w:val="008F2497"/>
    <w:rsid w:val="009439CC"/>
    <w:rsid w:val="009761EF"/>
    <w:rsid w:val="00A2425D"/>
    <w:rsid w:val="00A3455C"/>
    <w:rsid w:val="00AE46CA"/>
    <w:rsid w:val="00AE75F3"/>
    <w:rsid w:val="00B15648"/>
    <w:rsid w:val="00B33DEC"/>
    <w:rsid w:val="00B65CFC"/>
    <w:rsid w:val="00B67F28"/>
    <w:rsid w:val="00CF50B2"/>
    <w:rsid w:val="00DA2341"/>
    <w:rsid w:val="00F0288B"/>
    <w:rsid w:val="00F2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1508"/>
  <w15:chartTrackingRefBased/>
  <w15:docId w15:val="{10AB4E4E-B2B6-4712-A1A2-1D5EACD9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62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7E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aide.domicile.sitew.com/fs/Root/46d4c-soleil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PBOUCK</dc:creator>
  <cp:keywords/>
  <dc:description/>
  <cp:lastModifiedBy>Karine Bouchard-Picard</cp:lastModifiedBy>
  <cp:revision>8</cp:revision>
  <dcterms:created xsi:type="dcterms:W3CDTF">2022-05-02T15:36:00Z</dcterms:created>
  <dcterms:modified xsi:type="dcterms:W3CDTF">2022-05-03T15:18:00Z</dcterms:modified>
</cp:coreProperties>
</file>